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40" w:rsidRDefault="00FC1F40" w:rsidP="00FC1F40">
      <w:pPr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</w:p>
    <w:p w:rsidR="00FC1F40" w:rsidRDefault="00FC1F40" w:rsidP="00FC1F40">
      <w:pPr>
        <w:spacing w:after="0"/>
        <w:ind w:left="-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№1</w:t>
      </w:r>
    </w:p>
    <w:p w:rsidR="00FC1F40" w:rsidRPr="002E0505" w:rsidRDefault="00FC1F40" w:rsidP="00FC1F40">
      <w:pPr>
        <w:spacing w:after="0"/>
        <w:ind w:left="-42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0505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FC1F40" w:rsidRPr="002E0505" w:rsidRDefault="00FC1F40" w:rsidP="00FC1F40">
      <w:pPr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  <w:r w:rsidRPr="002E0505">
        <w:rPr>
          <w:rFonts w:ascii="Times New Roman" w:hAnsi="Times New Roman"/>
          <w:sz w:val="24"/>
          <w:szCs w:val="24"/>
        </w:rPr>
        <w:t>СРЕДНЯЯ ОБЩЕОБРАЗОВАТЕЛЬНАЯ ШКОЛА №</w:t>
      </w:r>
      <w:proofErr w:type="gramStart"/>
      <w:r w:rsidRPr="002E0505">
        <w:rPr>
          <w:rFonts w:ascii="Times New Roman" w:hAnsi="Times New Roman"/>
          <w:sz w:val="24"/>
          <w:szCs w:val="24"/>
        </w:rPr>
        <w:t>65  С</w:t>
      </w:r>
      <w:proofErr w:type="gramEnd"/>
      <w:r w:rsidRPr="002E0505">
        <w:rPr>
          <w:rFonts w:ascii="Times New Roman" w:hAnsi="Times New Roman"/>
          <w:sz w:val="24"/>
          <w:szCs w:val="24"/>
        </w:rPr>
        <w:t xml:space="preserve"> УГЛУБЛЕННЫМ ИЗУЧЕНИЕМ  ФРАНЦУЗСКОГО  ЯЗЫКА ВЫБОРГСКОГО  РАЙОНА  САНКТ-ПЕТЕРБУРГА</w:t>
      </w:r>
    </w:p>
    <w:p w:rsidR="00FC1F40" w:rsidRDefault="00FC1F40" w:rsidP="00FC1F40">
      <w:pPr>
        <w:tabs>
          <w:tab w:val="left" w:pos="7513"/>
        </w:tabs>
        <w:spacing w:after="0"/>
        <w:ind w:left="426" w:hanging="426"/>
        <w:jc w:val="center"/>
        <w:rPr>
          <w:rFonts w:ascii="Times New Roman" w:hAnsi="Times New Roman"/>
          <w:sz w:val="16"/>
          <w:szCs w:val="16"/>
        </w:rPr>
      </w:pPr>
      <w:r w:rsidRPr="002E050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1F40" w:rsidRDefault="00FC1F40" w:rsidP="00FC1F40">
      <w:pPr>
        <w:tabs>
          <w:tab w:val="left" w:pos="7513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C1F40" w:rsidRPr="00760576" w:rsidRDefault="00FC1F40" w:rsidP="00FC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40" w:rsidRDefault="00FC1F40" w:rsidP="00FC1F40"/>
    <w:tbl>
      <w:tblPr>
        <w:tblStyle w:val="a3"/>
        <w:tblW w:w="1077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962"/>
      </w:tblGrid>
      <w:tr w:rsidR="00FC1F40" w:rsidRPr="002E0505" w:rsidTr="00BA4F03">
        <w:tc>
          <w:tcPr>
            <w:tcW w:w="5813" w:type="dxa"/>
          </w:tcPr>
          <w:p w:rsidR="00FC1F40" w:rsidRPr="002E0505" w:rsidRDefault="00FC1F40" w:rsidP="00BA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0" w:rsidRPr="002E0505" w:rsidRDefault="00FC1F40" w:rsidP="00BA4F03">
            <w:p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2E050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C1F40" w:rsidRPr="002E0505" w:rsidRDefault="00FC1F40" w:rsidP="00BA4F03">
            <w:p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2E0505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</w:t>
            </w:r>
          </w:p>
          <w:p w:rsidR="00FC1F40" w:rsidRPr="002E0505" w:rsidRDefault="00FC1F40" w:rsidP="00BA4F03">
            <w:p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C1F40" w:rsidRPr="002E0505" w:rsidRDefault="00FC1F40" w:rsidP="00BA4F03">
            <w:p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№___</w:t>
            </w:r>
          </w:p>
          <w:p w:rsidR="00FC1F40" w:rsidRPr="002E0505" w:rsidRDefault="00FC1F40" w:rsidP="00BA4F03">
            <w:p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0" w:rsidRPr="002E0505" w:rsidRDefault="00FC1F40" w:rsidP="00BA4F03">
            <w:p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2E0505">
              <w:rPr>
                <w:rFonts w:ascii="Times New Roman" w:hAnsi="Times New Roman" w:cs="Times New Roman"/>
                <w:sz w:val="24"/>
                <w:szCs w:val="24"/>
              </w:rPr>
              <w:t>Учтено мнение Совета родителей</w:t>
            </w:r>
          </w:p>
          <w:p w:rsidR="00FC1F40" w:rsidRPr="002E0505" w:rsidRDefault="00FC1F40" w:rsidP="00BA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0" w:rsidRPr="002E0505" w:rsidRDefault="00FC1F40" w:rsidP="00BA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C1F40" w:rsidRPr="002E0505" w:rsidRDefault="00FC1F40" w:rsidP="00BA4F03">
            <w:pPr>
              <w:ind w:left="88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50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C1F40" w:rsidRPr="002E0505" w:rsidRDefault="00FC1F40" w:rsidP="00BA4F03">
            <w:pPr>
              <w:ind w:left="88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505">
              <w:rPr>
                <w:rFonts w:ascii="Times New Roman" w:hAnsi="Times New Roman" w:cs="Times New Roman"/>
                <w:sz w:val="24"/>
                <w:szCs w:val="24"/>
              </w:rPr>
              <w:t>Директор ГБОУ школы №65</w:t>
            </w:r>
          </w:p>
          <w:p w:rsidR="00FC1F40" w:rsidRPr="002E0505" w:rsidRDefault="00FC1F40" w:rsidP="00BA4F03">
            <w:pPr>
              <w:ind w:left="88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5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Т.Н. </w:t>
            </w:r>
            <w:proofErr w:type="spellStart"/>
            <w:r w:rsidRPr="002E0505">
              <w:rPr>
                <w:rFonts w:ascii="Times New Roman" w:hAnsi="Times New Roman" w:cs="Times New Roman"/>
                <w:sz w:val="24"/>
                <w:szCs w:val="24"/>
              </w:rPr>
              <w:t>Базунова</w:t>
            </w:r>
            <w:proofErr w:type="spellEnd"/>
          </w:p>
          <w:p w:rsidR="00FC1F40" w:rsidRPr="002E0505" w:rsidRDefault="00FC1F40" w:rsidP="00BA4F03">
            <w:pPr>
              <w:ind w:left="882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0" w:rsidRPr="002E0505" w:rsidRDefault="00FC1F40" w:rsidP="00BA4F03">
            <w:pPr>
              <w:ind w:left="882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FC1F40" w:rsidRDefault="00FC1F40" w:rsidP="00757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Персонализированная программа</w:t>
      </w:r>
    </w:p>
    <w:p w:rsidR="001F0350" w:rsidRPr="00D116EF" w:rsidRDefault="00D116EF" w:rsidP="00757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  /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20   </w:t>
      </w:r>
      <w:r w:rsidR="001F0350" w:rsidRPr="00D116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F0350" w:rsidRPr="00D116EF" w:rsidRDefault="001F0350">
      <w:pPr>
        <w:rPr>
          <w:rFonts w:ascii="Times New Roman" w:hAnsi="Times New Roman" w:cs="Times New Roman"/>
          <w:sz w:val="24"/>
          <w:szCs w:val="24"/>
        </w:rPr>
      </w:pPr>
    </w:p>
    <w:p w:rsidR="001F0350" w:rsidRPr="00D116EF" w:rsidRDefault="001F0350">
      <w:pPr>
        <w:rPr>
          <w:rFonts w:ascii="Times New Roman" w:hAnsi="Times New Roman" w:cs="Times New Roman"/>
          <w:sz w:val="24"/>
          <w:szCs w:val="24"/>
        </w:rPr>
      </w:pPr>
    </w:p>
    <w:p w:rsidR="001F0350" w:rsidRPr="00D116EF" w:rsidRDefault="001F0350">
      <w:pPr>
        <w:rPr>
          <w:rFonts w:ascii="Times New Roman" w:hAnsi="Times New Roman" w:cs="Times New Roman"/>
          <w:sz w:val="24"/>
          <w:szCs w:val="24"/>
        </w:rPr>
      </w:pPr>
    </w:p>
    <w:p w:rsidR="001F0350" w:rsidRPr="00D116EF" w:rsidRDefault="001F0350">
      <w:pPr>
        <w:rPr>
          <w:rFonts w:ascii="Times New Roman" w:hAnsi="Times New Roman" w:cs="Times New Roman"/>
          <w:sz w:val="24"/>
          <w:szCs w:val="24"/>
        </w:rPr>
      </w:pPr>
    </w:p>
    <w:p w:rsidR="001F0350" w:rsidRPr="00D116EF" w:rsidRDefault="001F0350">
      <w:pPr>
        <w:rPr>
          <w:rFonts w:ascii="Times New Roman" w:hAnsi="Times New Roman" w:cs="Times New Roman"/>
          <w:sz w:val="24"/>
          <w:szCs w:val="24"/>
        </w:rPr>
      </w:pPr>
    </w:p>
    <w:p w:rsidR="00757C50" w:rsidRPr="00D116EF" w:rsidRDefault="001F0350" w:rsidP="00757C50">
      <w:pPr>
        <w:jc w:val="right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учителя – наставника_____________________________________ </w:t>
      </w:r>
    </w:p>
    <w:p w:rsidR="001F0350" w:rsidRPr="00D116EF" w:rsidRDefault="001F0350" w:rsidP="00757C50">
      <w:pPr>
        <w:jc w:val="right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над молодым специалистом_________________________________ </w:t>
      </w:r>
    </w:p>
    <w:p w:rsidR="00FD0A12" w:rsidRPr="00D116EF" w:rsidRDefault="00FC1F40">
      <w:pPr>
        <w:rPr>
          <w:rFonts w:ascii="Times New Roman" w:hAnsi="Times New Roman" w:cs="Times New Roman"/>
          <w:sz w:val="24"/>
          <w:szCs w:val="24"/>
        </w:rPr>
      </w:pPr>
    </w:p>
    <w:p w:rsidR="001F0350" w:rsidRPr="00D116EF" w:rsidRDefault="001F0350">
      <w:pPr>
        <w:rPr>
          <w:rFonts w:ascii="Times New Roman" w:hAnsi="Times New Roman" w:cs="Times New Roman"/>
          <w:sz w:val="24"/>
          <w:szCs w:val="24"/>
        </w:rPr>
      </w:pPr>
    </w:p>
    <w:p w:rsidR="001F0350" w:rsidRPr="00D116EF" w:rsidRDefault="001F0350">
      <w:pPr>
        <w:rPr>
          <w:rFonts w:ascii="Times New Roman" w:hAnsi="Times New Roman" w:cs="Times New Roman"/>
          <w:sz w:val="24"/>
          <w:szCs w:val="24"/>
        </w:rPr>
      </w:pPr>
    </w:p>
    <w:p w:rsidR="001F0350" w:rsidRPr="00D116EF" w:rsidRDefault="001F0350">
      <w:pPr>
        <w:rPr>
          <w:rFonts w:ascii="Times New Roman" w:hAnsi="Times New Roman" w:cs="Times New Roman"/>
          <w:sz w:val="24"/>
          <w:szCs w:val="24"/>
        </w:rPr>
      </w:pPr>
    </w:p>
    <w:p w:rsidR="001F0350" w:rsidRPr="00D116EF" w:rsidRDefault="001F0350">
      <w:pPr>
        <w:rPr>
          <w:rFonts w:ascii="Times New Roman" w:hAnsi="Times New Roman" w:cs="Times New Roman"/>
          <w:sz w:val="24"/>
          <w:szCs w:val="24"/>
        </w:rPr>
      </w:pPr>
    </w:p>
    <w:p w:rsidR="001F0350" w:rsidRPr="00D116EF" w:rsidRDefault="001F0350">
      <w:pPr>
        <w:rPr>
          <w:rFonts w:ascii="Times New Roman" w:hAnsi="Times New Roman" w:cs="Times New Roman"/>
          <w:sz w:val="24"/>
          <w:szCs w:val="24"/>
        </w:rPr>
      </w:pPr>
    </w:p>
    <w:p w:rsidR="001F0350" w:rsidRPr="00D116EF" w:rsidRDefault="001F0350">
      <w:pPr>
        <w:rPr>
          <w:rFonts w:ascii="Times New Roman" w:hAnsi="Times New Roman" w:cs="Times New Roman"/>
          <w:sz w:val="24"/>
          <w:szCs w:val="24"/>
        </w:rPr>
      </w:pPr>
    </w:p>
    <w:p w:rsidR="001F0350" w:rsidRPr="00D116EF" w:rsidRDefault="001F0350">
      <w:pPr>
        <w:rPr>
          <w:rFonts w:ascii="Times New Roman" w:hAnsi="Times New Roman" w:cs="Times New Roman"/>
          <w:sz w:val="24"/>
          <w:szCs w:val="24"/>
        </w:rPr>
      </w:pPr>
    </w:p>
    <w:p w:rsidR="001F0350" w:rsidRDefault="001F0350">
      <w:pPr>
        <w:rPr>
          <w:rFonts w:ascii="Times New Roman" w:hAnsi="Times New Roman" w:cs="Times New Roman"/>
          <w:sz w:val="24"/>
          <w:szCs w:val="24"/>
        </w:rPr>
      </w:pPr>
    </w:p>
    <w:p w:rsidR="00FC1F40" w:rsidRDefault="00FC1F40">
      <w:pPr>
        <w:rPr>
          <w:rFonts w:ascii="Times New Roman" w:hAnsi="Times New Roman" w:cs="Times New Roman"/>
          <w:sz w:val="24"/>
          <w:szCs w:val="24"/>
        </w:rPr>
      </w:pPr>
    </w:p>
    <w:p w:rsidR="00FC1F40" w:rsidRPr="00D116EF" w:rsidRDefault="00FC1F40">
      <w:pPr>
        <w:rPr>
          <w:rFonts w:ascii="Times New Roman" w:hAnsi="Times New Roman" w:cs="Times New Roman"/>
          <w:sz w:val="24"/>
          <w:szCs w:val="24"/>
        </w:rPr>
      </w:pPr>
    </w:p>
    <w:p w:rsidR="001F0350" w:rsidRPr="00D116EF" w:rsidRDefault="001F0350" w:rsidP="00D11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E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Поэтому поддержка, адресное методическое сопровождение профессионального роста молодых специалистов является одной из ключевых задач кадровой политики. 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Начинающему учителю необходима адресная профессиональная помощь в овладении педагогическим мастерством, в освоении функциональных обязанностей учителя,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педагогической деятельности. 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Программа наставничества «Педагог-педагогу»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>Целью внедрения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 педагогических работников и молодых специалистов.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EF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D116EF">
        <w:rPr>
          <w:rFonts w:ascii="Times New Roman" w:hAnsi="Times New Roman" w:cs="Times New Roman"/>
          <w:sz w:val="24"/>
          <w:szCs w:val="24"/>
        </w:rPr>
        <w:t xml:space="preserve"> – создание организационно-методических условий для успешной адаптации молодого специалиста к работе в ГБОУ школе №</w:t>
      </w:r>
      <w:proofErr w:type="gramStart"/>
      <w:r w:rsidRPr="00D116EF">
        <w:rPr>
          <w:rFonts w:ascii="Times New Roman" w:hAnsi="Times New Roman" w:cs="Times New Roman"/>
          <w:sz w:val="24"/>
          <w:szCs w:val="24"/>
        </w:rPr>
        <w:t>65  и</w:t>
      </w:r>
      <w:proofErr w:type="gramEnd"/>
      <w:r w:rsidRPr="00D116EF">
        <w:rPr>
          <w:rFonts w:ascii="Times New Roman" w:hAnsi="Times New Roman" w:cs="Times New Roman"/>
          <w:sz w:val="24"/>
          <w:szCs w:val="24"/>
        </w:rPr>
        <w:t xml:space="preserve"> осуществления воспитательной работы с классным коллективом. 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6EF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-выявить затруднения молодого специалиста в педагогической практике и оказать необходимую помощь по их преодолению; 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>-создать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- мотивировать молодого педагога к самообразованию и профессиональному самосовершенствованию. 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-оказание помощи в ведении документации учителя. 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EF">
        <w:rPr>
          <w:rFonts w:ascii="Times New Roman" w:hAnsi="Times New Roman" w:cs="Times New Roman"/>
          <w:b/>
          <w:sz w:val="24"/>
          <w:szCs w:val="24"/>
        </w:rPr>
        <w:t>Реализация целевой модели наставничества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1. Срок реализации Программы 1 год. 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lastRenderedPageBreak/>
        <w:t>2.Участники Программы: молодые педагоги.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>3. Портрет участников.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  <w:u w:val="single"/>
        </w:rPr>
        <w:t>Наставник</w:t>
      </w:r>
      <w:r w:rsidRPr="00D116EF">
        <w:rPr>
          <w:rFonts w:ascii="Times New Roman" w:hAnsi="Times New Roman" w:cs="Times New Roman"/>
          <w:sz w:val="24"/>
          <w:szCs w:val="24"/>
        </w:rPr>
        <w:t xml:space="preserve">: Ответственный, опытный педагог, умеющий создать благоприятную атмосферу в работе начинающего учителя, готов оказать помощь в различных ситуациях образовательного процесса. Наставник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Наставляемый. 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  <w:u w:val="single"/>
        </w:rPr>
        <w:t>Молодой специалист</w:t>
      </w:r>
      <w:r w:rsidRPr="00D116EF">
        <w:rPr>
          <w:rFonts w:ascii="Times New Roman" w:hAnsi="Times New Roman" w:cs="Times New Roman"/>
          <w:sz w:val="24"/>
          <w:szCs w:val="24"/>
        </w:rPr>
        <w:t xml:space="preserve">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Pr="00D116EF">
        <w:rPr>
          <w:rFonts w:ascii="Times New Roman" w:hAnsi="Times New Roman" w:cs="Times New Roman"/>
          <w:sz w:val="24"/>
          <w:szCs w:val="24"/>
        </w:rPr>
        <w:t>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4. Результатом организации работы наставников является повышение профессионального мастерства, мотивации молодого педагога, адаптация в педагогическом коллективе, положительная динамика личностного развития.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потенциалов, что оказывает положительное влияние на уровень образовательной подготовки и психологический климат в образовательной организации. Педагоги-наставляемые получает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>5. Оцениваемые результаты: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</w:t>
      </w:r>
      <w:r w:rsidRPr="00D116EF">
        <w:rPr>
          <w:rFonts w:ascii="Times New Roman" w:hAnsi="Times New Roman" w:cs="Times New Roman"/>
          <w:sz w:val="24"/>
          <w:szCs w:val="24"/>
        </w:rPr>
        <w:sym w:font="Symbol" w:char="F0B7"/>
      </w:r>
      <w:r w:rsidRPr="00D116EF">
        <w:rPr>
          <w:rFonts w:ascii="Times New Roman" w:hAnsi="Times New Roman" w:cs="Times New Roman"/>
          <w:sz w:val="24"/>
          <w:szCs w:val="24"/>
        </w:rPr>
        <w:t xml:space="preserve"> 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</w:t>
      </w:r>
      <w:r w:rsidRPr="00D116EF">
        <w:rPr>
          <w:rFonts w:ascii="Times New Roman" w:hAnsi="Times New Roman" w:cs="Times New Roman"/>
          <w:sz w:val="24"/>
          <w:szCs w:val="24"/>
        </w:rPr>
        <w:sym w:font="Symbol" w:char="F0B7"/>
      </w:r>
      <w:r w:rsidRPr="00D116EF">
        <w:rPr>
          <w:rFonts w:ascii="Times New Roman" w:hAnsi="Times New Roman" w:cs="Times New Roman"/>
          <w:sz w:val="24"/>
          <w:szCs w:val="24"/>
        </w:rPr>
        <w:t xml:space="preserve"> усиление уверенности в собственных силах и развитие личного, творческого и педагогического потенциалов; 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sym w:font="Symbol" w:char="F0B7"/>
      </w:r>
      <w:r w:rsidRPr="00D116EF">
        <w:rPr>
          <w:rFonts w:ascii="Times New Roman" w:hAnsi="Times New Roman" w:cs="Times New Roman"/>
          <w:sz w:val="24"/>
          <w:szCs w:val="24"/>
        </w:rPr>
        <w:t xml:space="preserve"> повышение уровня удовлетворенности собственной работой и улучшение психоэмоционального состояния; 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sym w:font="Symbol" w:char="F0B7"/>
      </w:r>
      <w:r w:rsidRPr="00D116EF">
        <w:rPr>
          <w:rFonts w:ascii="Times New Roman" w:hAnsi="Times New Roman" w:cs="Times New Roman"/>
          <w:sz w:val="24"/>
          <w:szCs w:val="24"/>
        </w:rPr>
        <w:t xml:space="preserve"> рост числа специалистов, желающих продолжать свою работу в качестве педагога в данном коллективе (образовательной организации). 6. Режим работы: очный, онлайн. </w:t>
      </w:r>
    </w:p>
    <w:p w:rsidR="00C46673" w:rsidRPr="00D116EF" w:rsidRDefault="00C46673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>Область применения в рамках образовательной программы.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  <w:r w:rsidRPr="00D116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>1. Диагностика затруднений молодого педагога и выбор форм организации обучения и воспитания и оказание необходимой помощи на основе анализа выявленных потребностей.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lastRenderedPageBreak/>
        <w:t xml:space="preserve"> 2. Посещение уроков молодого педагога и определение способов повышения их эффективности.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>3. Ознакомление молодого педагога с основными направлениями и формами активизации познавательной, научно-исследовательской деятельности учащихся во внеурочное время (олимпиады, конкурсы, предметные недели, и др.).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4. Демонстрация молодому педагогу опыта успешной педагогической деятельности. 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>5. Организация мониторинга и рефлексии эффективности совместной деятельности.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</w:t>
      </w:r>
      <w:r w:rsidRPr="00D116E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- успешная адаптации молодого педагога в учреждении; 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>-повышение профессиональной компетентности молодого педагога в вопросах организации образовательного процесса;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- обеспечение непрерывного повышения качества преподавания; 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-совершенствование методов работы молодого педагога по развитию творческой и самостоятельной деятельности обучающихся; 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-использование в работе начинающих педагогов современных педагогических технологий; 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>-умение проектировать воспитательную систему, работать с классом на основе изучения личности ребенка, проводить индивидуальную работу с обучающимися.</w:t>
      </w:r>
    </w:p>
    <w:p w:rsidR="001F0350" w:rsidRPr="00D116EF" w:rsidRDefault="001F0350" w:rsidP="00D116EF">
      <w:pPr>
        <w:jc w:val="both"/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>КАЛЕНДАРНЫЙ 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43"/>
        <w:gridCol w:w="1788"/>
        <w:gridCol w:w="1702"/>
        <w:gridCol w:w="1525"/>
      </w:tblGrid>
      <w:tr w:rsidR="00476A34" w:rsidRPr="00D116EF" w:rsidTr="00584B87">
        <w:tc>
          <w:tcPr>
            <w:tcW w:w="3369" w:type="dxa"/>
          </w:tcPr>
          <w:p w:rsidR="001F0350" w:rsidRPr="00D116EF" w:rsidRDefault="001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</w:tcPr>
          <w:p w:rsidR="001F0350" w:rsidRPr="00D116EF" w:rsidRDefault="001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33" w:type="dxa"/>
          </w:tcPr>
          <w:p w:rsidR="001F0350" w:rsidRPr="00D116EF" w:rsidRDefault="001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</w:tcPr>
          <w:p w:rsidR="001F0350" w:rsidRPr="00D116EF" w:rsidRDefault="001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Привлекаются к решению вопроса</w:t>
            </w:r>
          </w:p>
        </w:tc>
        <w:tc>
          <w:tcPr>
            <w:tcW w:w="1525" w:type="dxa"/>
          </w:tcPr>
          <w:p w:rsidR="00584B87" w:rsidRPr="00D116EF" w:rsidRDefault="001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выполнения направления </w:t>
            </w:r>
            <w:proofErr w:type="spellStart"/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</w:p>
          <w:p w:rsidR="001F0350" w:rsidRPr="00D116EF" w:rsidRDefault="001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</w:p>
        </w:tc>
      </w:tr>
      <w:tr w:rsidR="00476A34" w:rsidRPr="00D116EF" w:rsidTr="00584B87">
        <w:tc>
          <w:tcPr>
            <w:tcW w:w="3369" w:type="dxa"/>
          </w:tcPr>
          <w:p w:rsidR="001F0350" w:rsidRPr="00D116EF" w:rsidRDefault="001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индивидуальных планов работы наставников и молодых специалистов</w:t>
            </w:r>
            <w:r w:rsidR="00584B87" w:rsidRPr="00D11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350" w:rsidRPr="00D116EF" w:rsidRDefault="001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 1. «Мой портрет» (определение круга профессиональных интересов, проблем в работе молодого специалиста) (Приложение 1)</w:t>
            </w:r>
          </w:p>
          <w:p w:rsidR="00210F42" w:rsidRPr="00D116EF" w:rsidRDefault="001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 2. Знакомство с сайтом образовательной организации и основными локальными актами, регламент</w:t>
            </w:r>
            <w:r w:rsidR="00584B87" w:rsidRPr="00D116EF">
              <w:rPr>
                <w:rFonts w:ascii="Times New Roman" w:hAnsi="Times New Roman" w:cs="Times New Roman"/>
                <w:sz w:val="24"/>
                <w:szCs w:val="24"/>
              </w:rPr>
              <w:t>ирующими деятельность учителя.</w:t>
            </w:r>
          </w:p>
          <w:p w:rsidR="00584B87" w:rsidRPr="00D116EF" w:rsidRDefault="001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 3. Инструктаж по работе с электронным журналом. </w:t>
            </w:r>
          </w:p>
          <w:p w:rsidR="00584B87" w:rsidRPr="00D116EF" w:rsidRDefault="001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4. Помощь в составлении календарно-тематического планирования. </w:t>
            </w:r>
          </w:p>
          <w:p w:rsidR="00BB7CDF" w:rsidRPr="00D116EF" w:rsidRDefault="001F0350" w:rsidP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Составление графика посещений уроков молодого специалиста. </w:t>
            </w:r>
          </w:p>
          <w:p w:rsidR="00BB7CDF" w:rsidRPr="00D116EF" w:rsidRDefault="003306E9" w:rsidP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F0350"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организационные формы обучения. </w:t>
            </w:r>
          </w:p>
          <w:p w:rsidR="00BB7CDF" w:rsidRPr="00D116EF" w:rsidRDefault="001F0350" w:rsidP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применение методов обучения. </w:t>
            </w:r>
          </w:p>
          <w:p w:rsidR="00BB7CDF" w:rsidRPr="00D116EF" w:rsidRDefault="001F0350" w:rsidP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(содержание, формы и методы работы). </w:t>
            </w:r>
          </w:p>
          <w:p w:rsidR="00BB7CDF" w:rsidRPr="00D116EF" w:rsidRDefault="001F0350" w:rsidP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Выбор приоритетной методической темы для самообразования </w:t>
            </w:r>
          </w:p>
          <w:p w:rsidR="00BB7CDF" w:rsidRPr="00D116EF" w:rsidRDefault="001F0350" w:rsidP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Анализ урока. Виды анализа. Индивидуализация и дифференциация в обучении: различия, формы, методы. Методы и приемы развития познавательной мотивации учащихся</w:t>
            </w:r>
            <w:r w:rsidR="003306E9" w:rsidRPr="00D11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CDF" w:rsidRPr="00D116EF" w:rsidRDefault="001F0350" w:rsidP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проведения внеклассных мероприятий и праздников</w:t>
            </w:r>
            <w:r w:rsidR="00BB7CDF" w:rsidRPr="00D11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CDF" w:rsidRPr="00D116EF" w:rsidRDefault="001F0350" w:rsidP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организации развития и совершенствования кабинета. Работа с дневниками учащихся. Посещение уроков опытных учителей с целью наблюдения и последующим анализом. </w:t>
            </w:r>
            <w:r w:rsidR="00BB7CDF"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</w:t>
            </w: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оформление заявки и необходимых документов. Проектная работа на уроках и во внеурочное время. </w:t>
            </w:r>
          </w:p>
          <w:p w:rsidR="00BB7CDF" w:rsidRPr="00D116EF" w:rsidRDefault="001F0350" w:rsidP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Наблюдение за коммуникативным поведением учителя.</w:t>
            </w:r>
          </w:p>
          <w:p w:rsidR="00BB7CDF" w:rsidRPr="00D116EF" w:rsidRDefault="001F0350" w:rsidP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новыми</w:t>
            </w:r>
            <w:r w:rsidR="003306E9"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технологиями 1)</w:t>
            </w: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самостоятельной работы на уроке. </w:t>
            </w:r>
          </w:p>
          <w:p w:rsidR="00BB7CDF" w:rsidRPr="00D116EF" w:rsidRDefault="003306E9" w:rsidP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F0350"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 «Портфолио» </w:t>
            </w:r>
            <w:r w:rsidR="00BB7CDF" w:rsidRPr="00D116EF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BB7CDF" w:rsidRPr="00D116EF" w:rsidRDefault="00BB7CDF" w:rsidP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внеурочной деятельности.</w:t>
            </w:r>
          </w:p>
          <w:p w:rsidR="00BB7CDF" w:rsidRPr="00D116EF" w:rsidRDefault="001F0350" w:rsidP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молодого специалиста на заседании ШМО о состоянии работы по теме самообразования. </w:t>
            </w:r>
          </w:p>
          <w:p w:rsidR="00BB7CDF" w:rsidRPr="00D116EF" w:rsidRDefault="001F0350" w:rsidP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год. Анализ качества успеваемости учащихся. </w:t>
            </w:r>
          </w:p>
          <w:p w:rsidR="00BB7CDF" w:rsidRPr="00D116EF" w:rsidRDefault="001F0350" w:rsidP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Отчѐт</w:t>
            </w:r>
            <w:proofErr w:type="spellEnd"/>
            <w:r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работы по теме самообразования. Планирование плана саморазвития на следующий учебный год. </w:t>
            </w:r>
          </w:p>
          <w:p w:rsidR="001F0350" w:rsidRPr="00D116EF" w:rsidRDefault="001F0350" w:rsidP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Отчет наставника о работе за год</w:t>
            </w:r>
            <w:r w:rsidR="00BB7CDF" w:rsidRPr="00D11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210F42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10F42" w:rsidRPr="00D116EF">
              <w:rPr>
                <w:rFonts w:ascii="Times New Roman" w:hAnsi="Times New Roman" w:cs="Times New Roman"/>
                <w:sz w:val="24"/>
                <w:szCs w:val="24"/>
              </w:rPr>
              <w:t>ентябрь/</w:t>
            </w:r>
          </w:p>
          <w:p w:rsidR="001F0350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0F42" w:rsidRPr="00D116E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7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B87" w:rsidRPr="00D116E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ноябрь/</w:t>
            </w: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BB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F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7CDF" w:rsidRPr="00D116E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3" w:type="dxa"/>
          </w:tcPr>
          <w:p w:rsidR="001F0350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совет</w:t>
            </w: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консультации,</w:t>
            </w: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собеседование, моделирование</w:t>
            </w: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50" w:rsidRPr="00D116EF" w:rsidRDefault="00757C50" w:rsidP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57C50" w:rsidRPr="00D116EF" w:rsidRDefault="0075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350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заместитель директора</w:t>
            </w: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7" w:rsidRPr="00D116EF" w:rsidRDefault="005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руководитель ШМО</w:t>
            </w: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76A34" w:rsidRPr="00D116EF" w:rsidRDefault="0047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EF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525" w:type="dxa"/>
          </w:tcPr>
          <w:p w:rsidR="001F0350" w:rsidRPr="00D116EF" w:rsidRDefault="001F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350" w:rsidRPr="00D116EF" w:rsidRDefault="001F0350">
      <w:pPr>
        <w:rPr>
          <w:rFonts w:ascii="Times New Roman" w:hAnsi="Times New Roman" w:cs="Times New Roman"/>
          <w:sz w:val="24"/>
          <w:szCs w:val="24"/>
        </w:rPr>
      </w:pP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</w:p>
    <w:p w:rsidR="00CB4C6A" w:rsidRDefault="00CB4C6A">
      <w:pPr>
        <w:rPr>
          <w:rFonts w:ascii="Times New Roman" w:hAnsi="Times New Roman" w:cs="Times New Roman"/>
          <w:sz w:val="24"/>
          <w:szCs w:val="24"/>
        </w:rPr>
      </w:pPr>
    </w:p>
    <w:p w:rsidR="00F72541" w:rsidRPr="00D116EF" w:rsidRDefault="00F72541">
      <w:pPr>
        <w:rPr>
          <w:rFonts w:ascii="Times New Roman" w:hAnsi="Times New Roman" w:cs="Times New Roman"/>
          <w:sz w:val="24"/>
          <w:szCs w:val="24"/>
        </w:rPr>
      </w:pPr>
    </w:p>
    <w:p w:rsidR="004F1574" w:rsidRPr="00D116EF" w:rsidRDefault="004F1574">
      <w:pPr>
        <w:rPr>
          <w:rFonts w:ascii="Times New Roman" w:hAnsi="Times New Roman" w:cs="Times New Roman"/>
          <w:b/>
          <w:sz w:val="24"/>
          <w:szCs w:val="24"/>
        </w:rPr>
      </w:pPr>
      <w:r w:rsidRPr="00D116E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F1574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Форма наставничества: «учитель-учитель». </w:t>
      </w:r>
    </w:p>
    <w:p w:rsidR="004F1574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Ролевая модель: «опытный учитель-молодой специалист». </w:t>
      </w:r>
    </w:p>
    <w:p w:rsidR="004F1574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Ф.И.О. и должность </w:t>
      </w:r>
      <w:r w:rsidRPr="00D116EF">
        <w:rPr>
          <w:rFonts w:ascii="Times New Roman" w:hAnsi="Times New Roman" w:cs="Times New Roman"/>
          <w:b/>
          <w:sz w:val="24"/>
          <w:szCs w:val="24"/>
        </w:rPr>
        <w:t>наставляемого</w:t>
      </w:r>
      <w:r w:rsidRPr="00D116EF">
        <w:rPr>
          <w:rFonts w:ascii="Times New Roman" w:hAnsi="Times New Roman" w:cs="Times New Roman"/>
          <w:sz w:val="24"/>
          <w:szCs w:val="24"/>
        </w:rPr>
        <w:t xml:space="preserve"> сотрудника  </w:t>
      </w:r>
    </w:p>
    <w:p w:rsidR="004F1574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Квалификационная категория </w:t>
      </w:r>
    </w:p>
    <w:p w:rsidR="004F1574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Должность </w:t>
      </w:r>
    </w:p>
    <w:p w:rsidR="004F1574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4F1574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Какое учебное заведение окончил, факультет </w:t>
      </w:r>
    </w:p>
    <w:p w:rsidR="004F1574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Год окончания </w:t>
      </w: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Квалификация по диплому </w:t>
      </w:r>
    </w:p>
    <w:p w:rsidR="00CB4C6A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Педагогический с</w:t>
      </w:r>
      <w:r w:rsidR="00CB4C6A" w:rsidRPr="00D116EF">
        <w:rPr>
          <w:rFonts w:ascii="Times New Roman" w:hAnsi="Times New Roman" w:cs="Times New Roman"/>
          <w:sz w:val="24"/>
          <w:szCs w:val="24"/>
        </w:rPr>
        <w:t xml:space="preserve">таж </w:t>
      </w: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Год последней аттестации </w:t>
      </w: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Нагрузка </w:t>
      </w:r>
    </w:p>
    <w:p w:rsidR="00CB4C6A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Ф.И.О.</w:t>
      </w:r>
      <w:r w:rsidR="00CB4C6A" w:rsidRPr="00D116EF">
        <w:rPr>
          <w:rFonts w:ascii="Times New Roman" w:hAnsi="Times New Roman" w:cs="Times New Roman"/>
          <w:sz w:val="24"/>
          <w:szCs w:val="24"/>
        </w:rPr>
        <w:t xml:space="preserve"> и должность </w:t>
      </w:r>
      <w:r w:rsidR="00CB4C6A" w:rsidRPr="00D116EF">
        <w:rPr>
          <w:rFonts w:ascii="Times New Roman" w:hAnsi="Times New Roman" w:cs="Times New Roman"/>
          <w:b/>
          <w:sz w:val="24"/>
          <w:szCs w:val="24"/>
        </w:rPr>
        <w:t>наставника</w:t>
      </w:r>
      <w:r w:rsidR="00CB4C6A" w:rsidRPr="00D1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6A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>К</w:t>
      </w:r>
      <w:r w:rsidR="00CB4C6A" w:rsidRPr="00D116EF">
        <w:rPr>
          <w:rFonts w:ascii="Times New Roman" w:hAnsi="Times New Roman" w:cs="Times New Roman"/>
          <w:sz w:val="24"/>
          <w:szCs w:val="24"/>
        </w:rPr>
        <w:t xml:space="preserve">валификационная категория </w:t>
      </w: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Должность </w:t>
      </w:r>
    </w:p>
    <w:p w:rsidR="00CB4C6A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Образование </w:t>
      </w:r>
    </w:p>
    <w:p w:rsidR="00CB4C6A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>Какое учебное заведение окончи</w:t>
      </w:r>
      <w:r w:rsidR="00CB4C6A" w:rsidRPr="00D116EF">
        <w:rPr>
          <w:rFonts w:ascii="Times New Roman" w:hAnsi="Times New Roman" w:cs="Times New Roman"/>
          <w:sz w:val="24"/>
          <w:szCs w:val="24"/>
        </w:rPr>
        <w:t xml:space="preserve">л, факультет </w:t>
      </w: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Год окончания </w:t>
      </w: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Квалификация по диплому </w:t>
      </w: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Педагогический стаж </w:t>
      </w:r>
    </w:p>
    <w:p w:rsidR="00CB4C6A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Год </w:t>
      </w:r>
      <w:r w:rsidR="00CB4C6A" w:rsidRPr="00D116EF">
        <w:rPr>
          <w:rFonts w:ascii="Times New Roman" w:hAnsi="Times New Roman" w:cs="Times New Roman"/>
          <w:sz w:val="24"/>
          <w:szCs w:val="24"/>
        </w:rPr>
        <w:t xml:space="preserve">последней аттестации </w:t>
      </w:r>
    </w:p>
    <w:p w:rsidR="00CB4C6A" w:rsidRPr="00D116EF" w:rsidRDefault="00CB4C6A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Нагрузка </w:t>
      </w:r>
    </w:p>
    <w:p w:rsidR="004F1574" w:rsidRPr="00D116EF" w:rsidRDefault="004F1574">
      <w:pPr>
        <w:rPr>
          <w:rFonts w:ascii="Times New Roman" w:hAnsi="Times New Roman" w:cs="Times New Roman"/>
          <w:sz w:val="24"/>
          <w:szCs w:val="24"/>
        </w:rPr>
      </w:pPr>
      <w:r w:rsidRPr="00D116EF">
        <w:rPr>
          <w:rFonts w:ascii="Times New Roman" w:hAnsi="Times New Roman" w:cs="Times New Roman"/>
          <w:sz w:val="24"/>
          <w:szCs w:val="24"/>
        </w:rPr>
        <w:t xml:space="preserve"> Срок осуществления плана: с «___» _______20__ г. по «____» ___________20__ г.</w:t>
      </w:r>
    </w:p>
    <w:sectPr w:rsidR="004F1574" w:rsidRPr="00D116EF" w:rsidSect="00FC1F4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50"/>
    <w:rsid w:val="001F0350"/>
    <w:rsid w:val="00210F42"/>
    <w:rsid w:val="003306E9"/>
    <w:rsid w:val="003B75F4"/>
    <w:rsid w:val="00476A34"/>
    <w:rsid w:val="004F1574"/>
    <w:rsid w:val="005569D1"/>
    <w:rsid w:val="00575EA5"/>
    <w:rsid w:val="00584B87"/>
    <w:rsid w:val="00757C50"/>
    <w:rsid w:val="0076493A"/>
    <w:rsid w:val="00BB7CDF"/>
    <w:rsid w:val="00C46673"/>
    <w:rsid w:val="00CB4C6A"/>
    <w:rsid w:val="00CE4CBD"/>
    <w:rsid w:val="00D116EF"/>
    <w:rsid w:val="00DF09F2"/>
    <w:rsid w:val="00EA30CF"/>
    <w:rsid w:val="00F15E85"/>
    <w:rsid w:val="00F4379E"/>
    <w:rsid w:val="00F72541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4ACC"/>
  <w15:docId w15:val="{9E0238A3-69DF-43EC-8255-1ADDA83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65 школа</cp:lastModifiedBy>
  <cp:revision>2</cp:revision>
  <dcterms:created xsi:type="dcterms:W3CDTF">2023-05-15T10:26:00Z</dcterms:created>
  <dcterms:modified xsi:type="dcterms:W3CDTF">2023-05-15T10:26:00Z</dcterms:modified>
</cp:coreProperties>
</file>